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C11EC" w14:textId="77777777" w:rsidR="00E8236C" w:rsidRDefault="00970247" w:rsidP="002F2AC1">
      <w:pPr>
        <w:spacing w:line="300" w:lineRule="auto"/>
        <w:ind w:firstLineChars="200" w:firstLine="422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14:paraId="4638609A" w14:textId="77777777" w:rsidR="002F2AC1" w:rsidRPr="00CB1647" w:rsidRDefault="002F2AC1" w:rsidP="002F2AC1">
      <w:pPr>
        <w:spacing w:line="300" w:lineRule="auto"/>
        <w:ind w:firstLineChars="200" w:firstLine="422"/>
        <w:jc w:val="center"/>
        <w:rPr>
          <w:b/>
        </w:rPr>
      </w:pPr>
      <w:r w:rsidRPr="00CB1647">
        <w:rPr>
          <w:rFonts w:hint="eastAsia"/>
          <w:b/>
        </w:rPr>
        <w:t xml:space="preserve">Annex 2. Plan map for processing </w:t>
      </w:r>
      <w:r w:rsidR="00E8236C">
        <w:rPr>
          <w:rFonts w:hint="eastAsia"/>
          <w:b/>
        </w:rPr>
        <w:t>unit</w:t>
      </w:r>
    </w:p>
    <w:p w14:paraId="7BDED3ED" w14:textId="77777777" w:rsidR="00E8236C" w:rsidRDefault="00E8236C" w:rsidP="00801D72">
      <w:pPr>
        <w:spacing w:line="360" w:lineRule="auto"/>
        <w:jc w:val="left"/>
        <w:rPr>
          <w:b/>
        </w:rPr>
      </w:pPr>
    </w:p>
    <w:p w14:paraId="2E751F17" w14:textId="77777777" w:rsidR="00970247" w:rsidRPr="00024C7C" w:rsidRDefault="00970247" w:rsidP="00801D72">
      <w:pPr>
        <w:spacing w:line="360" w:lineRule="auto"/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）加工场所周边环境说明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>
        <w:rPr>
          <w:rFonts w:hint="eastAsia"/>
          <w:b/>
        </w:rPr>
        <w:t>加工、经营区的分布</w:t>
      </w:r>
      <w:r w:rsidRPr="000A3F9C">
        <w:rPr>
          <w:b/>
        </w:rPr>
        <w:t>；</w:t>
      </w:r>
      <w:r>
        <w:rPr>
          <w:rFonts w:hint="eastAsia"/>
          <w:b/>
        </w:rPr>
        <w:t>3</w:t>
      </w:r>
      <w:r w:rsidRPr="000A3F9C">
        <w:rPr>
          <w:b/>
        </w:rPr>
        <w:t>）</w:t>
      </w:r>
      <w:r>
        <w:rPr>
          <w:b/>
        </w:rPr>
        <w:t>加工、包装车间、仓库及</w:t>
      </w:r>
      <w:r w:rsidR="00196689">
        <w:rPr>
          <w:rFonts w:hint="eastAsia"/>
          <w:b/>
        </w:rPr>
        <w:t>相关</w:t>
      </w:r>
      <w:r w:rsidRPr="000A3F9C">
        <w:rPr>
          <w:b/>
        </w:rPr>
        <w:t>设备的分布</w:t>
      </w:r>
      <w:r w:rsidRPr="000A3F9C">
        <w:rPr>
          <w:rFonts w:hint="eastAsia"/>
          <w:b/>
        </w:rPr>
        <w:t>（如适用）</w:t>
      </w:r>
      <w:r w:rsidRPr="000A3F9C">
        <w:rPr>
          <w:b/>
        </w:rPr>
        <w:t>；</w:t>
      </w:r>
      <w:r>
        <w:rPr>
          <w:rFonts w:hint="eastAsia"/>
          <w:b/>
        </w:rPr>
        <w:t>4</w:t>
      </w:r>
      <w:r w:rsidRPr="000A3F9C">
        <w:rPr>
          <w:b/>
        </w:rPr>
        <w:t>）</w:t>
      </w:r>
      <w:r>
        <w:rPr>
          <w:rFonts w:hint="eastAsia"/>
          <w:b/>
        </w:rPr>
        <w:t>加工</w:t>
      </w:r>
      <w:r w:rsidRPr="000A3F9C">
        <w:rPr>
          <w:b/>
        </w:rPr>
        <w:t>单元内能够表明该单元特征的主要标示物</w:t>
      </w:r>
      <w:r>
        <w:rPr>
          <w:rFonts w:hint="eastAsia"/>
          <w:b/>
        </w:rPr>
        <w:t>；</w:t>
      </w:r>
      <w:r>
        <w:rPr>
          <w:rFonts w:hint="eastAsia"/>
          <w:b/>
        </w:rPr>
        <w:t>5</w:t>
      </w:r>
      <w:r>
        <w:rPr>
          <w:rFonts w:hint="eastAsia"/>
          <w:b/>
        </w:rPr>
        <w:t>）加工单元占地面积。请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14:paraId="5E366FB9" w14:textId="77777777" w:rsidR="002F2AC1" w:rsidRPr="00F563B1" w:rsidRDefault="002F2AC1" w:rsidP="002F2AC1">
      <w:pPr>
        <w:rPr>
          <w:szCs w:val="21"/>
        </w:rPr>
      </w:pPr>
      <w:r>
        <w:rPr>
          <w:rFonts w:hint="eastAsia"/>
          <w:szCs w:val="21"/>
        </w:rPr>
        <w:t xml:space="preserve">The map must be drawn in scale, and </w:t>
      </w:r>
      <w:r w:rsidRPr="00F563B1">
        <w:rPr>
          <w:szCs w:val="21"/>
        </w:rPr>
        <w:t xml:space="preserve">disclose </w:t>
      </w:r>
      <w:r>
        <w:rPr>
          <w:rFonts w:hint="eastAsia"/>
          <w:szCs w:val="21"/>
        </w:rPr>
        <w:t>the information of</w:t>
      </w:r>
      <w:r w:rsidR="00E8236C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1) Adjoining land us</w:t>
      </w:r>
      <w:r w:rsidR="00E8236C">
        <w:rPr>
          <w:rFonts w:hint="eastAsia"/>
          <w:szCs w:val="21"/>
        </w:rPr>
        <w:t>e</w:t>
      </w:r>
      <w:r>
        <w:rPr>
          <w:rFonts w:hint="eastAsia"/>
          <w:szCs w:val="21"/>
        </w:rPr>
        <w:t xml:space="preserve"> of the plant</w:t>
      </w:r>
      <w:r w:rsidR="00E8236C">
        <w:rPr>
          <w:rFonts w:hint="eastAsia"/>
          <w:szCs w:val="21"/>
        </w:rPr>
        <w:t>;</w:t>
      </w:r>
      <w:r w:rsidRPr="00F563B1">
        <w:rPr>
          <w:szCs w:val="21"/>
        </w:rPr>
        <w:t xml:space="preserve"> </w:t>
      </w:r>
      <w:r>
        <w:rPr>
          <w:rFonts w:hint="eastAsia"/>
          <w:szCs w:val="21"/>
        </w:rPr>
        <w:t>2) Layout of the processing area</w:t>
      </w:r>
      <w:r w:rsidR="00E8236C">
        <w:rPr>
          <w:rFonts w:hint="eastAsia"/>
          <w:szCs w:val="21"/>
        </w:rPr>
        <w:t>;</w:t>
      </w:r>
      <w:r>
        <w:rPr>
          <w:rFonts w:hint="eastAsia"/>
          <w:szCs w:val="21"/>
        </w:rPr>
        <w:t xml:space="preserve"> 3) </w:t>
      </w:r>
      <w:r>
        <w:rPr>
          <w:szCs w:val="21"/>
        </w:rPr>
        <w:t>Location of processing and packaging workshop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warehouses of raw material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and finished products and other relevant equipment</w:t>
      </w:r>
      <w:r w:rsidR="00E8236C">
        <w:rPr>
          <w:rFonts w:hint="eastAsia"/>
          <w:szCs w:val="21"/>
        </w:rPr>
        <w:t>;</w:t>
      </w:r>
      <w:r>
        <w:rPr>
          <w:rFonts w:hint="eastAsia"/>
          <w:szCs w:val="21"/>
        </w:rPr>
        <w:t xml:space="preserve"> 4) </w:t>
      </w:r>
      <w:r>
        <w:rPr>
          <w:szCs w:val="21"/>
        </w:rPr>
        <w:t xml:space="preserve">Main identification marks which can indicate characteristics of </w:t>
      </w:r>
      <w:r w:rsidR="00E8236C">
        <w:rPr>
          <w:rFonts w:hint="eastAsia"/>
          <w:szCs w:val="21"/>
        </w:rPr>
        <w:t>sections of the plant;</w:t>
      </w:r>
      <w:r w:rsidRPr="00F563B1">
        <w:rPr>
          <w:szCs w:val="21"/>
        </w:rPr>
        <w:t xml:space="preserve"> </w:t>
      </w:r>
      <w:r>
        <w:rPr>
          <w:rFonts w:hint="eastAsia"/>
          <w:szCs w:val="21"/>
        </w:rPr>
        <w:t>5) A</w:t>
      </w:r>
      <w:r w:rsidR="00E8236C">
        <w:rPr>
          <w:rFonts w:hint="eastAsia"/>
          <w:szCs w:val="21"/>
        </w:rPr>
        <w:t>creage</w:t>
      </w:r>
      <w:r>
        <w:rPr>
          <w:rFonts w:hint="eastAsia"/>
          <w:szCs w:val="21"/>
        </w:rPr>
        <w:t xml:space="preserve"> of the processing plant. Please mark </w:t>
      </w:r>
      <w:r w:rsidRPr="00F563B1">
        <w:rPr>
          <w:szCs w:val="21"/>
        </w:rPr>
        <w:t>directions on the upper right corner of the map.</w:t>
      </w:r>
    </w:p>
    <w:p w14:paraId="6968F927" w14:textId="77777777" w:rsidR="00970247" w:rsidRPr="002F2AC1" w:rsidRDefault="00970247" w:rsidP="00970247">
      <w:pPr>
        <w:spacing w:line="360" w:lineRule="auto"/>
        <w:rPr>
          <w:b/>
        </w:rPr>
      </w:pPr>
    </w:p>
    <w:p w14:paraId="7B2B2B0D" w14:textId="77777777"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14:paraId="421F826A" w14:textId="77777777" w:rsidR="00970247" w:rsidRPr="00024C7C" w:rsidRDefault="00970247" w:rsidP="00970247">
      <w:pPr>
        <w:spacing w:line="360" w:lineRule="auto"/>
        <w:rPr>
          <w:b/>
        </w:rPr>
      </w:pPr>
    </w:p>
    <w:p w14:paraId="4DDAFD8A" w14:textId="77777777" w:rsidR="00970247" w:rsidRPr="00024C7C" w:rsidRDefault="00970247" w:rsidP="00970247">
      <w:pPr>
        <w:spacing w:line="360" w:lineRule="auto"/>
        <w:rPr>
          <w:b/>
        </w:rPr>
      </w:pPr>
    </w:p>
    <w:p w14:paraId="653D7996" w14:textId="77777777" w:rsidR="00970247" w:rsidRPr="00024C7C" w:rsidRDefault="00970247" w:rsidP="00970247">
      <w:pPr>
        <w:spacing w:line="360" w:lineRule="auto"/>
        <w:rPr>
          <w:b/>
        </w:rPr>
      </w:pPr>
    </w:p>
    <w:p w14:paraId="026E6343" w14:textId="77777777" w:rsidR="00970247" w:rsidRPr="00024C7C" w:rsidRDefault="00970247" w:rsidP="00970247">
      <w:pPr>
        <w:spacing w:line="360" w:lineRule="auto"/>
        <w:rPr>
          <w:b/>
        </w:rPr>
      </w:pPr>
    </w:p>
    <w:p w14:paraId="5FE2A6CD" w14:textId="77777777" w:rsidR="00970247" w:rsidRPr="00024C7C" w:rsidRDefault="00970247" w:rsidP="00970247">
      <w:pPr>
        <w:spacing w:line="360" w:lineRule="auto"/>
        <w:rPr>
          <w:b/>
        </w:rPr>
      </w:pPr>
    </w:p>
    <w:p w14:paraId="1525FFC9" w14:textId="77777777" w:rsidR="00970247" w:rsidRPr="00024C7C" w:rsidRDefault="00970247" w:rsidP="00970247">
      <w:pPr>
        <w:spacing w:line="360" w:lineRule="auto"/>
        <w:rPr>
          <w:b/>
        </w:rPr>
      </w:pPr>
    </w:p>
    <w:p w14:paraId="6DD28F6B" w14:textId="77777777" w:rsidR="00970247" w:rsidRPr="00024C7C" w:rsidRDefault="00970247" w:rsidP="00970247">
      <w:pPr>
        <w:spacing w:line="360" w:lineRule="auto"/>
        <w:rPr>
          <w:b/>
        </w:rPr>
      </w:pPr>
    </w:p>
    <w:p w14:paraId="41D4EE10" w14:textId="77777777" w:rsidR="00970247" w:rsidRPr="00024C7C" w:rsidRDefault="00970247" w:rsidP="00970247">
      <w:pPr>
        <w:spacing w:line="360" w:lineRule="auto"/>
        <w:rPr>
          <w:b/>
        </w:rPr>
      </w:pPr>
    </w:p>
    <w:p w14:paraId="20BDAEC3" w14:textId="77777777" w:rsidR="00970247" w:rsidRPr="00024C7C" w:rsidRDefault="00970247" w:rsidP="00970247">
      <w:pPr>
        <w:spacing w:line="360" w:lineRule="auto"/>
        <w:rPr>
          <w:b/>
        </w:rPr>
      </w:pPr>
    </w:p>
    <w:p w14:paraId="27E6253D" w14:textId="77777777" w:rsidR="00970247" w:rsidRPr="00024C7C" w:rsidRDefault="00970247" w:rsidP="00970247">
      <w:pPr>
        <w:spacing w:line="360" w:lineRule="auto"/>
        <w:rPr>
          <w:b/>
        </w:rPr>
      </w:pPr>
    </w:p>
    <w:p w14:paraId="432F6A0E" w14:textId="77777777" w:rsidR="00970247" w:rsidRPr="00024C7C" w:rsidRDefault="00970247" w:rsidP="00970247">
      <w:pPr>
        <w:spacing w:line="360" w:lineRule="auto"/>
        <w:rPr>
          <w:b/>
        </w:rPr>
      </w:pPr>
    </w:p>
    <w:p w14:paraId="0D046D36" w14:textId="77777777" w:rsidR="00970247" w:rsidRPr="00024C7C" w:rsidRDefault="00970247" w:rsidP="00970247">
      <w:pPr>
        <w:spacing w:line="360" w:lineRule="auto"/>
        <w:rPr>
          <w:b/>
        </w:rPr>
      </w:pPr>
    </w:p>
    <w:p w14:paraId="7DDE6716" w14:textId="77777777" w:rsidR="00970247" w:rsidRPr="00024C7C" w:rsidRDefault="00970247" w:rsidP="00970247">
      <w:pPr>
        <w:spacing w:line="360" w:lineRule="auto"/>
        <w:rPr>
          <w:b/>
        </w:rPr>
      </w:pPr>
    </w:p>
    <w:p w14:paraId="5825B937" w14:textId="77777777" w:rsidR="00970247" w:rsidRPr="00024C7C" w:rsidRDefault="00970247" w:rsidP="00970247">
      <w:pPr>
        <w:spacing w:line="360" w:lineRule="auto"/>
        <w:rPr>
          <w:b/>
        </w:rPr>
      </w:pPr>
    </w:p>
    <w:p w14:paraId="3A3F677F" w14:textId="77777777" w:rsidR="00970247" w:rsidRPr="00024C7C" w:rsidRDefault="00970247" w:rsidP="00970247">
      <w:pPr>
        <w:spacing w:line="360" w:lineRule="auto"/>
        <w:rPr>
          <w:b/>
        </w:rPr>
      </w:pPr>
    </w:p>
    <w:p w14:paraId="2D7237EC" w14:textId="77777777" w:rsidR="00970247" w:rsidRPr="00024C7C" w:rsidRDefault="00970247" w:rsidP="00970247">
      <w:pPr>
        <w:spacing w:line="360" w:lineRule="auto"/>
        <w:jc w:val="center"/>
        <w:rPr>
          <w:b/>
        </w:rPr>
      </w:pPr>
    </w:p>
    <w:p w14:paraId="11D828D6" w14:textId="77777777" w:rsidR="00970247" w:rsidRPr="00024C7C" w:rsidRDefault="00970247" w:rsidP="00970247">
      <w:pPr>
        <w:spacing w:line="360" w:lineRule="auto"/>
      </w:pPr>
    </w:p>
    <w:p w14:paraId="2CA353E3" w14:textId="77777777"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>注：可以附件的形式提交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14:paraId="10D60382" w14:textId="77777777" w:rsidR="004F4530" w:rsidRPr="002F2AC1" w:rsidRDefault="002F2AC1" w:rsidP="00E8236C">
      <w:pPr>
        <w:spacing w:line="360" w:lineRule="auto"/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map </w:t>
      </w:r>
      <w:r w:rsidRPr="00CA0F55">
        <w:rPr>
          <w:b/>
          <w:bCs/>
        </w:rPr>
        <w:t xml:space="preserve">can be submitted </w:t>
      </w:r>
      <w:r w:rsidR="00E8236C">
        <w:rPr>
          <w:rFonts w:hint="eastAsia"/>
          <w:b/>
          <w:bCs/>
        </w:rPr>
        <w:t>as attachment</w:t>
      </w:r>
    </w:p>
    <w:sectPr w:rsidR="004F4530" w:rsidRPr="002F2AC1" w:rsidSect="00C55D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FA62" w14:textId="77777777" w:rsidR="00CE32A9" w:rsidRDefault="00CE32A9" w:rsidP="00970247">
      <w:r>
        <w:separator/>
      </w:r>
    </w:p>
  </w:endnote>
  <w:endnote w:type="continuationSeparator" w:id="0">
    <w:p w14:paraId="38517FD5" w14:textId="77777777" w:rsidR="00CE32A9" w:rsidRDefault="00CE32A9" w:rsidP="0097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CB658" w14:textId="77777777" w:rsidR="005A547E" w:rsidRDefault="005A54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FFBB" w14:textId="7EC8AED0" w:rsidR="005A547E" w:rsidRDefault="00000000" w:rsidP="005A547E">
    <w:pPr>
      <w:pStyle w:val="a5"/>
      <w:ind w:right="-74"/>
      <w:rPr>
        <w:kern w:val="0"/>
        <w:szCs w:val="21"/>
      </w:rPr>
    </w:pPr>
    <w:r>
      <w:rPr>
        <w:noProof/>
      </w:rPr>
      <w:pict w14:anchorId="5F197DAE">
        <v:line id="_x0000_s1026" style="position:absolute;z-index:251660288" from="0,-5.45pt" to="468pt,-5.45pt"/>
      </w:pict>
    </w:r>
    <w:r w:rsidR="005A547E">
      <w:rPr>
        <w:kern w:val="0"/>
      </w:rPr>
      <w:t>OFDC-D</w:t>
    </w:r>
    <w:r w:rsidR="005A547E">
      <w:rPr>
        <w:rFonts w:hint="eastAsia"/>
        <w:kern w:val="0"/>
      </w:rPr>
      <w:t>8</w:t>
    </w:r>
    <w:r w:rsidR="005A547E">
      <w:rPr>
        <w:kern w:val="0"/>
      </w:rPr>
      <w:t>-</w:t>
    </w:r>
    <w:r w:rsidR="005A547E">
      <w:rPr>
        <w:rFonts w:hint="eastAsia"/>
        <w:kern w:val="0"/>
      </w:rPr>
      <w:t>2</w:t>
    </w:r>
    <w:r w:rsidR="005A547E">
      <w:rPr>
        <w:kern w:val="0"/>
      </w:rPr>
      <w:t>1</w:t>
    </w:r>
    <w:r w:rsidR="005A547E">
      <w:rPr>
        <w:rFonts w:hint="eastAsia"/>
        <w:kern w:val="0"/>
      </w:rPr>
      <w:t>(1)</w:t>
    </w:r>
    <w:r w:rsidR="005A547E">
      <w:rPr>
        <w:kern w:val="0"/>
      </w:rPr>
      <w:t xml:space="preserve"> </w:t>
    </w:r>
    <w:r w:rsidR="005A547E">
      <w:rPr>
        <w:rFonts w:hint="eastAsia"/>
        <w:kern w:val="0"/>
      </w:rPr>
      <w:t xml:space="preserve">      </w:t>
    </w:r>
    <w:r w:rsidR="005A547E">
      <w:rPr>
        <w:rFonts w:hint="eastAsia"/>
        <w:kern w:val="0"/>
      </w:rPr>
      <w:t>版次</w:t>
    </w:r>
    <w:r w:rsidR="005A547E">
      <w:rPr>
        <w:rFonts w:hint="eastAsia"/>
        <w:kern w:val="0"/>
      </w:rPr>
      <w:t>/</w:t>
    </w:r>
    <w:r w:rsidR="005A547E">
      <w:rPr>
        <w:rFonts w:hint="eastAsia"/>
        <w:kern w:val="0"/>
      </w:rPr>
      <w:t>修订</w:t>
    </w:r>
    <w:r w:rsidR="005A547E">
      <w:rPr>
        <w:kern w:val="0"/>
      </w:rPr>
      <w:t>Ver./Rev</w:t>
    </w:r>
    <w:r w:rsidR="005A547E">
      <w:rPr>
        <w:rFonts w:hint="eastAsia"/>
        <w:kern w:val="0"/>
      </w:rPr>
      <w:t>：</w:t>
    </w:r>
    <w:r w:rsidR="005A547E">
      <w:rPr>
        <w:rFonts w:hint="eastAsia"/>
        <w:kern w:val="0"/>
      </w:rPr>
      <w:t xml:space="preserve">F/1                                         </w:t>
    </w:r>
    <w:r w:rsidR="005A547E">
      <w:rPr>
        <w:rFonts w:hint="eastAsia"/>
        <w:kern w:val="0"/>
        <w:szCs w:val="21"/>
      </w:rPr>
      <w:t>第</w:t>
    </w:r>
    <w:r w:rsidR="005A547E">
      <w:rPr>
        <w:rFonts w:hint="eastAsia"/>
        <w:kern w:val="0"/>
        <w:szCs w:val="21"/>
      </w:rPr>
      <w:t xml:space="preserve"> </w:t>
    </w:r>
    <w:r w:rsidR="005A547E">
      <w:rPr>
        <w:kern w:val="0"/>
        <w:szCs w:val="21"/>
      </w:rPr>
      <w:fldChar w:fldCharType="begin"/>
    </w:r>
    <w:r w:rsidR="005A547E">
      <w:rPr>
        <w:kern w:val="0"/>
        <w:szCs w:val="21"/>
      </w:rPr>
      <w:instrText xml:space="preserve"> PAGE </w:instrText>
    </w:r>
    <w:r w:rsidR="005A547E">
      <w:rPr>
        <w:kern w:val="0"/>
        <w:szCs w:val="21"/>
      </w:rPr>
      <w:fldChar w:fldCharType="separate"/>
    </w:r>
    <w:r w:rsidR="005A547E">
      <w:rPr>
        <w:kern w:val="0"/>
        <w:szCs w:val="21"/>
      </w:rPr>
      <w:t>1</w:t>
    </w:r>
    <w:r w:rsidR="005A547E">
      <w:rPr>
        <w:kern w:val="0"/>
        <w:szCs w:val="21"/>
      </w:rPr>
      <w:fldChar w:fldCharType="end"/>
    </w:r>
    <w:r w:rsidR="005A547E">
      <w:rPr>
        <w:rFonts w:hint="eastAsia"/>
        <w:kern w:val="0"/>
        <w:szCs w:val="21"/>
      </w:rPr>
      <w:t xml:space="preserve"> </w:t>
    </w:r>
    <w:r w:rsidR="005A547E">
      <w:rPr>
        <w:rFonts w:hint="eastAsia"/>
        <w:kern w:val="0"/>
        <w:szCs w:val="21"/>
      </w:rPr>
      <w:t>页</w:t>
    </w:r>
    <w:r w:rsidR="005A547E">
      <w:rPr>
        <w:rFonts w:hint="eastAsia"/>
        <w:kern w:val="0"/>
        <w:szCs w:val="21"/>
      </w:rPr>
      <w:t xml:space="preserve"> </w:t>
    </w:r>
    <w:r w:rsidR="005A547E">
      <w:rPr>
        <w:rFonts w:hint="eastAsia"/>
        <w:kern w:val="0"/>
        <w:szCs w:val="21"/>
      </w:rPr>
      <w:t>共</w:t>
    </w:r>
    <w:r w:rsidR="005A547E">
      <w:rPr>
        <w:rFonts w:hint="eastAsia"/>
        <w:kern w:val="0"/>
        <w:szCs w:val="21"/>
      </w:rPr>
      <w:t xml:space="preserve"> </w:t>
    </w:r>
    <w:r w:rsidR="005A547E">
      <w:rPr>
        <w:kern w:val="0"/>
        <w:szCs w:val="21"/>
      </w:rPr>
      <w:fldChar w:fldCharType="begin"/>
    </w:r>
    <w:r w:rsidR="005A547E">
      <w:rPr>
        <w:kern w:val="0"/>
        <w:szCs w:val="21"/>
      </w:rPr>
      <w:instrText xml:space="preserve"> NUMPAGES </w:instrText>
    </w:r>
    <w:r w:rsidR="005A547E">
      <w:rPr>
        <w:kern w:val="0"/>
        <w:szCs w:val="21"/>
      </w:rPr>
      <w:fldChar w:fldCharType="separate"/>
    </w:r>
    <w:r w:rsidR="005A547E">
      <w:rPr>
        <w:kern w:val="0"/>
        <w:szCs w:val="21"/>
      </w:rPr>
      <w:t>1</w:t>
    </w:r>
    <w:r w:rsidR="005A547E">
      <w:rPr>
        <w:kern w:val="0"/>
        <w:szCs w:val="21"/>
      </w:rPr>
      <w:fldChar w:fldCharType="end"/>
    </w:r>
    <w:r w:rsidR="005A547E">
      <w:rPr>
        <w:rFonts w:hint="eastAsia"/>
        <w:kern w:val="0"/>
        <w:szCs w:val="21"/>
      </w:rPr>
      <w:t xml:space="preserve"> </w:t>
    </w:r>
    <w:r w:rsidR="005A547E">
      <w:rPr>
        <w:rFonts w:hint="eastAsia"/>
        <w:kern w:val="0"/>
        <w:szCs w:val="21"/>
      </w:rPr>
      <w:t>页</w:t>
    </w:r>
  </w:p>
  <w:p w14:paraId="24C48360" w14:textId="628C87F7" w:rsidR="005A547E" w:rsidRDefault="005A547E" w:rsidP="005A547E">
    <w:pPr>
      <w:pStyle w:val="a5"/>
      <w:ind w:right="-74"/>
      <w:jc w:val="center"/>
      <w:rPr>
        <w:rFonts w:hint="eastAsia"/>
        <w:kern w:val="0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有机认证调查表（加工）附件</w:t>
    </w:r>
    <w:r>
      <w:rPr>
        <w:rFonts w:hint="eastAsia"/>
        <w:kern w:val="0"/>
      </w:rPr>
      <w:t>2</w:t>
    </w:r>
    <w:r>
      <w:rPr>
        <w:rFonts w:hint="eastAsia"/>
        <w:kern w:val="0"/>
      </w:rPr>
      <w:t xml:space="preserve">  </w:t>
    </w:r>
    <w:r>
      <w:rPr>
        <w:kern w:val="0"/>
      </w:rPr>
      <w:t>OFDC Organic Plan Questionnaire (Processing &amp; Handling)</w:t>
    </w:r>
    <w:r>
      <w:rPr>
        <w:rFonts w:hint="eastAsia"/>
        <w:kern w:val="0"/>
      </w:rPr>
      <w:t xml:space="preserve"> Annex</w:t>
    </w:r>
    <w:r>
      <w:rPr>
        <w:rFonts w:hint="eastAsia"/>
        <w:kern w:val="0"/>
      </w:rPr>
      <w:t>2</w:t>
    </w:r>
    <w:r>
      <w:rPr>
        <w:rFonts w:hint="eastAsia"/>
        <w:kern w:val="0"/>
      </w:rPr>
      <w:t>.</w:t>
    </w:r>
  </w:p>
  <w:p w14:paraId="4FAEDFA1" w14:textId="21F0B692" w:rsidR="00970247" w:rsidRDefault="005A547E" w:rsidP="005A547E">
    <w:pPr>
      <w:pStyle w:val="a5"/>
      <w:ind w:right="-74"/>
    </w:pPr>
    <w:r>
      <w:rPr>
        <w:rFonts w:hint="eastAsia"/>
      </w:rPr>
      <w:t>发布日期</w:t>
    </w:r>
    <w:r>
      <w:t>Issued on</w:t>
    </w:r>
    <w:r>
      <w:rPr>
        <w:rFonts w:hint="eastAsia"/>
      </w:rPr>
      <w:t>：</w:t>
    </w:r>
    <w:r>
      <w:rPr>
        <w:rFonts w:hint="eastAsia"/>
      </w:rPr>
      <w:t xml:space="preserve">2024-12-20                                            </w:t>
    </w:r>
    <w:r>
      <w:rPr>
        <w:rFonts w:hint="eastAsia"/>
      </w:rPr>
      <w:t>实施日期</w:t>
    </w:r>
    <w:r>
      <w:t>Enforced on</w:t>
    </w:r>
    <w:r>
      <w:rPr>
        <w:rFonts w:hint="eastAsia"/>
      </w:rPr>
      <w:t>：</w:t>
    </w:r>
    <w:r>
      <w:rPr>
        <w:rFonts w:hint="eastAsia"/>
      </w:rPr>
      <w:t>2025-3-1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946C" w14:textId="77777777" w:rsidR="005A547E" w:rsidRDefault="005A54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C1EA" w14:textId="77777777" w:rsidR="00CE32A9" w:rsidRDefault="00CE32A9" w:rsidP="00970247">
      <w:r>
        <w:separator/>
      </w:r>
    </w:p>
  </w:footnote>
  <w:footnote w:type="continuationSeparator" w:id="0">
    <w:p w14:paraId="6E8141E4" w14:textId="77777777" w:rsidR="00CE32A9" w:rsidRDefault="00CE32A9" w:rsidP="00970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B4BE5" w14:textId="77777777" w:rsidR="005A547E" w:rsidRDefault="005A54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848" w14:textId="77777777" w:rsidR="005A547E" w:rsidRDefault="005A547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8EFD" w14:textId="77777777" w:rsidR="005A547E" w:rsidRDefault="005A54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247"/>
    <w:rsid w:val="000011EF"/>
    <w:rsid w:val="00157D67"/>
    <w:rsid w:val="00196689"/>
    <w:rsid w:val="002145FF"/>
    <w:rsid w:val="00251D33"/>
    <w:rsid w:val="002F2AC1"/>
    <w:rsid w:val="003862FF"/>
    <w:rsid w:val="004B2415"/>
    <w:rsid w:val="004F4530"/>
    <w:rsid w:val="005A547E"/>
    <w:rsid w:val="005C21CE"/>
    <w:rsid w:val="00602EFF"/>
    <w:rsid w:val="006507B2"/>
    <w:rsid w:val="006E7B7F"/>
    <w:rsid w:val="0077105E"/>
    <w:rsid w:val="00794D79"/>
    <w:rsid w:val="007C4D9A"/>
    <w:rsid w:val="00801D72"/>
    <w:rsid w:val="00970247"/>
    <w:rsid w:val="009F3D58"/>
    <w:rsid w:val="00B72529"/>
    <w:rsid w:val="00BA5410"/>
    <w:rsid w:val="00BD2AD9"/>
    <w:rsid w:val="00C55DE8"/>
    <w:rsid w:val="00C56E73"/>
    <w:rsid w:val="00CE32A9"/>
    <w:rsid w:val="00D51121"/>
    <w:rsid w:val="00DA5A64"/>
    <w:rsid w:val="00E8236C"/>
    <w:rsid w:val="00EC7A43"/>
    <w:rsid w:val="00F50D05"/>
    <w:rsid w:val="00FC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C047F1"/>
  <w15:docId w15:val="{634DDD7B-5B9A-48E0-A858-1E488080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0247"/>
    <w:rPr>
      <w:sz w:val="18"/>
      <w:szCs w:val="18"/>
    </w:rPr>
  </w:style>
  <w:style w:type="paragraph" w:styleId="a5">
    <w:name w:val="footer"/>
    <w:basedOn w:val="a"/>
    <w:link w:val="a6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70247"/>
    <w:rPr>
      <w:sz w:val="18"/>
      <w:szCs w:val="18"/>
    </w:rPr>
  </w:style>
  <w:style w:type="paragraph" w:styleId="a7">
    <w:name w:val="annotation text"/>
    <w:basedOn w:val="a"/>
    <w:link w:val="a8"/>
    <w:semiHidden/>
    <w:rsid w:val="00970247"/>
    <w:pPr>
      <w:jc w:val="left"/>
    </w:pPr>
  </w:style>
  <w:style w:type="character" w:customStyle="1" w:styleId="a8">
    <w:name w:val="批注文字 字符"/>
    <w:basedOn w:val="a0"/>
    <w:link w:val="a7"/>
    <w:semiHidden/>
    <w:rsid w:val="00970247"/>
    <w:rPr>
      <w:rFonts w:ascii="Times New Roman" w:eastAsia="宋体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7024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16</cp:revision>
  <dcterms:created xsi:type="dcterms:W3CDTF">2013-04-15T07:45:00Z</dcterms:created>
  <dcterms:modified xsi:type="dcterms:W3CDTF">2025-03-03T06:44:00Z</dcterms:modified>
</cp:coreProperties>
</file>